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66" w:rsidRPr="00DF7C66" w:rsidRDefault="00DF7C66" w:rsidP="00DF7C66">
      <w:pPr>
        <w:tabs>
          <w:tab w:val="left" w:pos="3234"/>
        </w:tabs>
        <w:ind w:left="-1644"/>
        <w:jc w:val="right"/>
        <w:rPr>
          <w:rFonts w:ascii="Century Gothic" w:hAnsi="Century Gothic"/>
          <w:b/>
          <w:i/>
          <w:sz w:val="14"/>
          <w:szCs w:val="14"/>
        </w:rPr>
      </w:pPr>
      <w:r w:rsidRPr="00DF7C66">
        <w:rPr>
          <w:rFonts w:ascii="Century Gothic" w:hAnsi="Century Gothic"/>
          <w:noProof/>
          <w:sz w:val="14"/>
          <w:szCs w:val="1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3810</wp:posOffset>
            </wp:positionV>
            <wp:extent cx="2520315" cy="793750"/>
            <wp:effectExtent l="0" t="0" r="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7C66">
        <w:rPr>
          <w:rFonts w:ascii="Century Gothic" w:hAnsi="Century Gothic"/>
          <w:b/>
          <w:i/>
          <w:sz w:val="14"/>
          <w:szCs w:val="14"/>
        </w:rPr>
        <w:t>Компания «Левин-Групп»</w:t>
      </w:r>
    </w:p>
    <w:p w:rsidR="00DF7C66" w:rsidRPr="00DF7C66" w:rsidRDefault="00DF7C66" w:rsidP="00DF7C66">
      <w:pPr>
        <w:tabs>
          <w:tab w:val="left" w:pos="3234"/>
        </w:tabs>
        <w:ind w:left="-1440" w:firstLine="1440"/>
        <w:jc w:val="right"/>
        <w:rPr>
          <w:rFonts w:ascii="Century Gothic" w:hAnsi="Century Gothic"/>
          <w:i/>
          <w:sz w:val="14"/>
          <w:szCs w:val="14"/>
        </w:rPr>
      </w:pPr>
      <w:r w:rsidRPr="00DF7C66">
        <w:rPr>
          <w:rFonts w:ascii="Century Gothic" w:hAnsi="Century Gothic"/>
          <w:b/>
          <w:i/>
          <w:sz w:val="14"/>
          <w:szCs w:val="14"/>
        </w:rPr>
        <w:t xml:space="preserve"> </w:t>
      </w:r>
      <w:r w:rsidRPr="00DF7C66">
        <w:rPr>
          <w:rFonts w:ascii="Century Gothic" w:hAnsi="Century Gothic"/>
          <w:i/>
          <w:sz w:val="14"/>
          <w:szCs w:val="14"/>
        </w:rPr>
        <w:t xml:space="preserve">    </w:t>
      </w:r>
      <w:r>
        <w:rPr>
          <w:rFonts w:ascii="Century Gothic" w:hAnsi="Century Gothic"/>
          <w:i/>
          <w:sz w:val="14"/>
          <w:szCs w:val="14"/>
        </w:rPr>
        <w:t xml:space="preserve">                        </w:t>
      </w:r>
      <w:r w:rsidRPr="00DF7C66">
        <w:rPr>
          <w:rFonts w:ascii="Century Gothic" w:hAnsi="Century Gothic"/>
          <w:i/>
          <w:sz w:val="14"/>
          <w:szCs w:val="14"/>
        </w:rPr>
        <w:t xml:space="preserve"> г. Москва, 1-й </w:t>
      </w:r>
      <w:proofErr w:type="gramStart"/>
      <w:r w:rsidRPr="00DF7C66">
        <w:rPr>
          <w:rFonts w:ascii="Century Gothic" w:hAnsi="Century Gothic"/>
          <w:i/>
          <w:sz w:val="14"/>
          <w:szCs w:val="14"/>
        </w:rPr>
        <w:t>Люберецкий</w:t>
      </w:r>
      <w:proofErr w:type="gramEnd"/>
      <w:r w:rsidRPr="00DF7C66">
        <w:rPr>
          <w:rFonts w:ascii="Century Gothic" w:hAnsi="Century Gothic"/>
          <w:i/>
          <w:sz w:val="14"/>
          <w:szCs w:val="14"/>
        </w:rPr>
        <w:t xml:space="preserve"> </w:t>
      </w:r>
      <w:proofErr w:type="spellStart"/>
      <w:r w:rsidRPr="00DF7C66">
        <w:rPr>
          <w:rFonts w:ascii="Century Gothic" w:hAnsi="Century Gothic"/>
          <w:i/>
          <w:sz w:val="14"/>
          <w:szCs w:val="14"/>
        </w:rPr>
        <w:t>пр-д</w:t>
      </w:r>
      <w:proofErr w:type="spellEnd"/>
      <w:r w:rsidRPr="00DF7C66">
        <w:rPr>
          <w:rFonts w:ascii="Century Gothic" w:hAnsi="Century Gothic"/>
          <w:i/>
          <w:sz w:val="14"/>
          <w:szCs w:val="14"/>
        </w:rPr>
        <w:t>.</w:t>
      </w:r>
      <w:r>
        <w:rPr>
          <w:rFonts w:ascii="Century Gothic" w:hAnsi="Century Gothic"/>
          <w:i/>
          <w:sz w:val="14"/>
          <w:szCs w:val="14"/>
        </w:rPr>
        <w:t xml:space="preserve"> </w:t>
      </w:r>
      <w:r w:rsidRPr="00DF7C66">
        <w:rPr>
          <w:rFonts w:ascii="Century Gothic" w:hAnsi="Century Gothic"/>
          <w:i/>
          <w:sz w:val="14"/>
          <w:szCs w:val="14"/>
        </w:rPr>
        <w:t>д. 2</w:t>
      </w:r>
    </w:p>
    <w:p w:rsidR="00DF7C66" w:rsidRPr="00DF7C66" w:rsidRDefault="00DF7C66" w:rsidP="00DF7C66">
      <w:pPr>
        <w:tabs>
          <w:tab w:val="left" w:pos="3234"/>
        </w:tabs>
        <w:jc w:val="right"/>
        <w:rPr>
          <w:rFonts w:ascii="Century Gothic" w:hAnsi="Century Gothic"/>
          <w:b/>
          <w:i/>
          <w:sz w:val="14"/>
          <w:szCs w:val="14"/>
          <w:lang w:val="en-US"/>
        </w:rPr>
      </w:pPr>
      <w:r w:rsidRPr="00DF7C66">
        <w:rPr>
          <w:rFonts w:ascii="Century Gothic" w:hAnsi="Century Gothic"/>
          <w:b/>
          <w:i/>
          <w:sz w:val="14"/>
          <w:szCs w:val="14"/>
          <w:lang w:val="en-US"/>
        </w:rPr>
        <w:t>8 (495)971-63-19</w:t>
      </w:r>
    </w:p>
    <w:p w:rsidR="00DF7C66" w:rsidRPr="00DF7C66" w:rsidRDefault="00DF7C66" w:rsidP="00DF7C66">
      <w:pPr>
        <w:tabs>
          <w:tab w:val="left" w:pos="3234"/>
        </w:tabs>
        <w:jc w:val="right"/>
        <w:rPr>
          <w:rFonts w:ascii="Century Gothic" w:hAnsi="Century Gothic"/>
          <w:b/>
          <w:i/>
          <w:sz w:val="14"/>
          <w:szCs w:val="14"/>
          <w:lang w:val="en-US"/>
        </w:rPr>
      </w:pPr>
      <w:r w:rsidRPr="00DF7C66">
        <w:rPr>
          <w:rFonts w:ascii="Century Gothic" w:hAnsi="Century Gothic"/>
          <w:b/>
          <w:i/>
          <w:sz w:val="14"/>
          <w:szCs w:val="14"/>
          <w:lang w:val="en-US"/>
        </w:rPr>
        <w:t>8 (495)971-63-17</w:t>
      </w:r>
    </w:p>
    <w:p w:rsidR="00DF7C66" w:rsidRPr="00DF7C66" w:rsidRDefault="00DF7C66" w:rsidP="00DF7C66">
      <w:pPr>
        <w:tabs>
          <w:tab w:val="left" w:pos="3234"/>
        </w:tabs>
        <w:jc w:val="right"/>
        <w:rPr>
          <w:rFonts w:ascii="Century Gothic" w:hAnsi="Century Gothic"/>
          <w:i/>
          <w:sz w:val="14"/>
          <w:szCs w:val="14"/>
          <w:lang w:val="en-US"/>
        </w:rPr>
      </w:pPr>
      <w:r w:rsidRPr="00DF7C66">
        <w:rPr>
          <w:rFonts w:ascii="Century Gothic" w:hAnsi="Century Gothic"/>
          <w:i/>
          <w:sz w:val="14"/>
          <w:szCs w:val="14"/>
        </w:rPr>
        <w:t>Сайт</w:t>
      </w:r>
      <w:r w:rsidRPr="00DF7C66">
        <w:rPr>
          <w:rFonts w:ascii="Century Gothic" w:hAnsi="Century Gothic"/>
          <w:i/>
          <w:sz w:val="14"/>
          <w:szCs w:val="14"/>
          <w:lang w:val="en-US"/>
        </w:rPr>
        <w:t xml:space="preserve">:   </w:t>
      </w:r>
      <w:r w:rsidRPr="00DF7C66">
        <w:rPr>
          <w:rFonts w:ascii="Century Gothic" w:hAnsi="Century Gothic"/>
          <w:i/>
          <w:sz w:val="14"/>
          <w:szCs w:val="14"/>
          <w:u w:val="single"/>
          <w:lang w:val="en-US"/>
        </w:rPr>
        <w:t>www. levin-group.ru</w:t>
      </w:r>
    </w:p>
    <w:p w:rsidR="00DF7C66" w:rsidRPr="00DF7C66" w:rsidRDefault="00DF7C66" w:rsidP="00DF7C66">
      <w:pPr>
        <w:tabs>
          <w:tab w:val="left" w:pos="3234"/>
        </w:tabs>
        <w:jc w:val="right"/>
        <w:rPr>
          <w:rFonts w:ascii="Century Gothic" w:hAnsi="Century Gothic"/>
          <w:i/>
          <w:sz w:val="14"/>
          <w:szCs w:val="14"/>
          <w:lang w:val="en-US"/>
        </w:rPr>
      </w:pPr>
      <w:proofErr w:type="gramStart"/>
      <w:r w:rsidRPr="00DF7C66">
        <w:rPr>
          <w:rFonts w:ascii="Century Gothic" w:hAnsi="Century Gothic"/>
          <w:i/>
          <w:sz w:val="14"/>
          <w:szCs w:val="14"/>
          <w:lang w:val="en-US"/>
        </w:rPr>
        <w:t>e-mail</w:t>
      </w:r>
      <w:proofErr w:type="gramEnd"/>
      <w:r w:rsidRPr="00DF7C66">
        <w:rPr>
          <w:rFonts w:ascii="Century Gothic" w:hAnsi="Century Gothic"/>
          <w:i/>
          <w:sz w:val="14"/>
          <w:szCs w:val="14"/>
          <w:lang w:val="en-US"/>
        </w:rPr>
        <w:t xml:space="preserve">: </w:t>
      </w:r>
      <w:r w:rsidRPr="00DF7C66">
        <w:rPr>
          <w:rFonts w:ascii="Century Gothic" w:hAnsi="Century Gothic"/>
          <w:i/>
          <w:sz w:val="14"/>
          <w:szCs w:val="14"/>
          <w:u w:val="single"/>
          <w:lang w:val="en-US"/>
        </w:rPr>
        <w:t>client@levin-group.ru</w:t>
      </w:r>
    </w:p>
    <w:p w:rsidR="00910BD8" w:rsidRPr="00DF7C66" w:rsidRDefault="00910BD8" w:rsidP="00316496">
      <w:pPr>
        <w:shd w:val="clear" w:color="auto" w:fill="FFFFFF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</w:p>
    <w:p w:rsidR="006D61FF" w:rsidRDefault="006D61FF" w:rsidP="00316496">
      <w:pPr>
        <w:shd w:val="clear" w:color="auto" w:fill="FFFFFF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D61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Инструкция по монтажу</w:t>
      </w:r>
    </w:p>
    <w:p w:rsidR="00316496" w:rsidRPr="006D61FF" w:rsidRDefault="00316496" w:rsidP="00316496">
      <w:pPr>
        <w:shd w:val="clear" w:color="auto" w:fill="FFFFFF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B43A7B" w:rsidRDefault="00471426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Профиль с</w:t>
      </w:r>
      <w:r w:rsidR="00B43A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антехнически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</w:t>
      </w:r>
      <w:r w:rsidR="00B43A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ьставен производства компании «Левин-групп» имеют антибактериа</w:t>
      </w:r>
      <w:r w:rsidR="00C516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льное и антигрибковое наполнение. Антивандальное лаковое покрытие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позволяет изделию </w:t>
      </w:r>
      <w:r w:rsidR="00C516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избежать появления царапин и потертостей, которые могут появиться со временем использования. </w:t>
      </w:r>
      <w:proofErr w:type="gramStart"/>
      <w:r w:rsidR="00C516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Изделия обладают повышенной </w:t>
      </w:r>
      <w:proofErr w:type="spellStart"/>
      <w:r w:rsidR="00C516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шумоизоляцией</w:t>
      </w:r>
      <w:proofErr w:type="spellEnd"/>
      <w:r w:rsidR="00C516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изолируют помещение с повышенной влажностью.</w:t>
      </w:r>
      <w:proofErr w:type="gramEnd"/>
    </w:p>
    <w:p w:rsidR="006D61FF" w:rsidRPr="006D61FF" w:rsidRDefault="00C5164D" w:rsidP="00C51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монтажом изделия необходимо подготовить проем: выровнять стены, трещины</w:t>
      </w:r>
      <w:r w:rsidR="00D8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того, что бы направляющие изделия в дальнейшем плотно прилегали к крепежной поверхности.</w:t>
      </w:r>
    </w:p>
    <w:p w:rsidR="006D61FF" w:rsidRPr="006D61FF" w:rsidRDefault="006D61FF" w:rsidP="006D61F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Основные схемы монтажа</w:t>
      </w:r>
    </w:p>
    <w:tbl>
      <w:tblPr>
        <w:tblW w:w="85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70"/>
        <w:gridCol w:w="5795"/>
      </w:tblGrid>
      <w:tr w:rsidR="006D61FF" w:rsidRPr="006D61FF" w:rsidTr="006D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2736850"/>
                  <wp:effectExtent l="0" t="0" r="0" b="6350"/>
                  <wp:docPr id="37" name="Рисунок 37" descr="встроенный монт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роенный монт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73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Встроенный монтаж</w:t>
            </w:r>
          </w:p>
          <w:p w:rsidR="006D61FF" w:rsidRPr="006D61FF" w:rsidRDefault="00D84914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встроенном монтаже р</w:t>
            </w:r>
            <w:r w:rsidR="006D61FF"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ольставни монтируют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внутрь проема</w:t>
            </w:r>
            <w:r w:rsidR="006D61FF"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D61FF" w:rsidRPr="006D61FF" w:rsidRDefault="006D61FF" w:rsidP="00D849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мущества</w:t>
            </w:r>
            <w:r w:rsidR="00D8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такого расположения изделия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D8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выступает за пределы проема</w:t>
            </w:r>
            <w:r w:rsidR="00D8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направляющие полотна изделия можно вмонтировать в стену, прикрыть плиткой, </w:t>
            </w:r>
            <w:proofErr w:type="spellStart"/>
            <w:r w:rsidR="00D8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гипсокартоном</w:t>
            </w:r>
            <w:proofErr w:type="spellEnd"/>
            <w:r w:rsidR="00D8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6D61FF" w:rsidRPr="006D61FF" w:rsidRDefault="006D61FF" w:rsidP="00D849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Недостатки: </w:t>
            </w:r>
            <w:r w:rsidR="00D8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 короба изделия и направляющих полотна приводит к уменьшению светового проема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D61FF" w:rsidRPr="006D61FF" w:rsidTr="006D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0850" cy="2914650"/>
                  <wp:effectExtent l="0" t="0" r="0" b="0"/>
                  <wp:docPr id="36" name="Рисунок 36" descr="накладной монт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кладной монт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Накладной монтаж</w:t>
            </w:r>
            <w:r w:rsidR="00D8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Рольставни монтируют на</w:t>
            </w:r>
            <w:r w:rsidR="00D8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проем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направляющие </w:t>
            </w:r>
            <w:r w:rsidR="00147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монтируются на внешнюю сторону стены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ороб </w:t>
            </w:r>
            <w:r w:rsidR="00147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над проемом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мущества</w:t>
            </w:r>
            <w:r w:rsidR="00147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такого монтажа – световой проем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7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закрывается направляющими, коробом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D61FF" w:rsidRPr="006D61FF" w:rsidRDefault="006D61FF" w:rsidP="00932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Недостатки: короб </w:t>
            </w:r>
            <w:r w:rsidR="0093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нависает над проемом, направляющие выступают относительно плоскости проема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D61FF" w:rsidRPr="006D61FF" w:rsidTr="006D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58950" cy="2857500"/>
                  <wp:effectExtent l="0" t="0" r="0" b="0"/>
                  <wp:docPr id="35" name="Рисунок 35" descr="монтаж коробом внут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онтаж коробом внут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коробом внутрь</w:t>
            </w:r>
          </w:p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Рольставни монтируют</w:t>
            </w:r>
            <w:r w:rsidR="0093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="0093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проем, коробом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внутрь</w:t>
            </w:r>
            <w:r w:rsidR="0093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проема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93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мущества: короб не выступает за пределы проема</w:t>
            </w:r>
            <w:r w:rsidR="0093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внешне изделие выглядит единой плоскостью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D61FF" w:rsidRPr="0032772E" w:rsidRDefault="0032772E" w:rsidP="00327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Недостатки: расположение короба изделия и направляющих полотна приводит к уменьшению светового проема.</w:t>
            </w:r>
          </w:p>
        </w:tc>
      </w:tr>
      <w:tr w:rsidR="006D61FF" w:rsidRPr="006D61FF" w:rsidTr="006D61FF">
        <w:trPr>
          <w:tblCellSpacing w:w="0" w:type="dxa"/>
        </w:trPr>
        <w:tc>
          <w:tcPr>
            <w:tcW w:w="0" w:type="auto"/>
            <w:vAlign w:val="center"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1FF" w:rsidRPr="006D61FF" w:rsidTr="00AA56E7">
        <w:trPr>
          <w:tblCellSpacing w:w="0" w:type="dxa"/>
        </w:trPr>
        <w:tc>
          <w:tcPr>
            <w:tcW w:w="0" w:type="auto"/>
            <w:vAlign w:val="center"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1FF" w:rsidRPr="006D61FF" w:rsidRDefault="006D61FF" w:rsidP="006D61F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Выбор крепежных материалов</w:t>
      </w:r>
    </w:p>
    <w:p w:rsidR="006D61FF" w:rsidRPr="006D61FF" w:rsidRDefault="0032772E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установки изделий требуются различные крепежные материалы, выбор которых зависит от качества материала стены. </w:t>
      </w:r>
    </w:p>
    <w:p w:rsidR="00730C96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монтаже </w:t>
      </w:r>
      <w:r w:rsidR="00730C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рольставен в бетон, кирпич – используется пластиковый дюбель, рамный дюбель, дюбель-гвоздь, деревянный дюбель. Рабочая длина несущего элемента должна составлять не менее 30 мм.</w:t>
      </w:r>
    </w:p>
    <w:p w:rsidR="00730C96" w:rsidRDefault="00730C96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монтаже </w:t>
      </w:r>
      <w:r w:rsidR="00D251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изделий рольставен в пустотелые материалы, такие как </w:t>
      </w:r>
      <w:proofErr w:type="spellStart"/>
      <w:r w:rsidR="00D251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пескобетон</w:t>
      </w:r>
      <w:proofErr w:type="spellEnd"/>
      <w:r w:rsidR="00D251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фасадный кирпич, используется пластиковый распорный крепеж (бабочки), рамный распорный дюбель, химический крепеж.</w:t>
      </w:r>
    </w:p>
    <w:p w:rsidR="006D61FF" w:rsidRDefault="00D25128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монтаже рольставен на металлические поверхности, используются</w:t>
      </w:r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самонарезающие винты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заклепки, болты</w:t>
      </w:r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25128" w:rsidRPr="006D61FF" w:rsidRDefault="00D25128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монтаже на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деревянный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поверхности используются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саморезы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дереву, сквозные шпильки</w:t>
      </w:r>
      <w:r w:rsidR="00216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крепежные скобы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D61FF" w:rsidRPr="006D61FF" w:rsidRDefault="002167EC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монтажа элементов управления используется преимущественно дюбель 6 мм.</w:t>
      </w:r>
    </w:p>
    <w:p w:rsidR="006D61FF" w:rsidRP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качестве герметизирующих материалов </w:t>
      </w:r>
      <w:r w:rsidR="00216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 применение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силиконовы</w:t>
      </w:r>
      <w:r w:rsidR="00216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акриловы</w:t>
      </w:r>
      <w:r w:rsidR="00216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герметик</w:t>
      </w:r>
      <w:r w:rsidR="00216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</w:t>
      </w:r>
      <w:proofErr w:type="spellEnd"/>
      <w:r w:rsidR="00216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6D61FF" w:rsidRPr="006D61FF" w:rsidRDefault="002167EC" w:rsidP="006D61F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Р</w:t>
      </w:r>
      <w:r w:rsidR="006D61FF" w:rsidRPr="006D61F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уководство монтажа </w:t>
      </w:r>
      <w:proofErr w:type="spellStart"/>
      <w:r w:rsidR="006D61FF" w:rsidRPr="006D61F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роллет</w:t>
      </w:r>
      <w:proofErr w:type="spellEnd"/>
    </w:p>
    <w:p w:rsid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Провер</w:t>
      </w:r>
      <w:r w:rsidR="002167E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</w:t>
      </w:r>
      <w:r w:rsidRPr="006D61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комплектност</w:t>
      </w:r>
      <w:r w:rsidR="002167E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и:</w:t>
      </w:r>
      <w:r w:rsidR="00216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комплект </w:t>
      </w:r>
      <w:r w:rsidR="00216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изделия входит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короб защитный в сборе - 1 шт., полотно </w:t>
      </w:r>
      <w:r w:rsidR="00216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изделия 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- 1шт., направляющие шины - 2 шт., комплектация - 1 набор.</w:t>
      </w:r>
    </w:p>
    <w:p w:rsidR="006D61FF" w:rsidRPr="006D61FF" w:rsidRDefault="002167EC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Монтаж:</w:t>
      </w:r>
    </w:p>
    <w:p w:rsidR="006D61FF" w:rsidRDefault="002167EC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Просверлить шины направляющие шины под крепеж. Крайние отверстия должны быть расположены не ближе 250 мм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 края шины.</w:t>
      </w:r>
    </w:p>
    <w:p w:rsidR="002167EC" w:rsidRPr="006D61FF" w:rsidRDefault="002167EC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D61FF" w:rsidRPr="006D61FF" w:rsidTr="006D61FF">
        <w:trPr>
          <w:tblCellSpacing w:w="0" w:type="dxa"/>
        </w:trPr>
        <w:tc>
          <w:tcPr>
            <w:tcW w:w="0" w:type="auto"/>
            <w:hideMark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накладной монтаж</w:t>
            </w:r>
          </w:p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0" cy="1898650"/>
                  <wp:effectExtent l="0" t="0" r="0" b="6350"/>
                  <wp:docPr id="31" name="Рисунок 31" descr="крепеж рольставни при накладном монтаж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репеж рольставни при накладном монтаж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 монтаж</w:t>
            </w:r>
          </w:p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17700"/>
                  <wp:effectExtent l="0" t="0" r="0" b="6350"/>
                  <wp:docPr id="30" name="Рисунок 30" descr="крепеж рольставней при встроенном монтаж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репеж рольставней при встроенном монтаж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1FF" w:rsidRPr="006D61FF" w:rsidRDefault="002167EC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Подготовить</w:t>
      </w:r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отверстия в </w:t>
      </w:r>
      <w:proofErr w:type="spellStart"/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отбортовках</w:t>
      </w:r>
      <w:proofErr w:type="spellEnd"/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боковых крышек </w:t>
      </w:r>
      <w:r w:rsidR="00461B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последующей установки декоративной крышки короба</w:t>
      </w:r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D61FF" w:rsidRP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0" cy="1885950"/>
            <wp:effectExtent l="0" t="0" r="0" b="0"/>
            <wp:docPr id="29" name="Рисунок 29" descr="http://rollmarket.ru/images/otv_v_krish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ollmarket.ru/images/otv_v_krishka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FF" w:rsidRP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Установить в </w:t>
      </w:r>
      <w:r w:rsidR="00461B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пазы 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крышки</w:t>
      </w:r>
      <w:r w:rsidR="00461B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короба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направляющи</w:t>
      </w:r>
      <w:r w:rsidR="00461B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устройства</w:t>
      </w:r>
      <w:r w:rsidR="00461B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 ПВХ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D61FF" w:rsidRP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0" cy="1898650"/>
            <wp:effectExtent l="0" t="0" r="0" b="6350"/>
            <wp:docPr id="25" name="Рисунок 25" descr="http://rollmarket.ru/images/na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ollmarket.ru/images/nap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FF" w:rsidRP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Установить каркас рол</w:t>
      </w:r>
      <w:r w:rsidR="00461B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ьставни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46"/>
        <w:gridCol w:w="5509"/>
      </w:tblGrid>
      <w:tr w:rsidR="006D61FF" w:rsidRPr="006D61FF" w:rsidTr="006D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накладном монтаже</w:t>
            </w:r>
          </w:p>
        </w:tc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встроенном и</w:t>
            </w:r>
            <w:r w:rsidR="00461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/или</w:t>
            </w: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комбинированном монтаже</w:t>
            </w:r>
          </w:p>
        </w:tc>
      </w:tr>
      <w:tr w:rsidR="006D61FF" w:rsidRPr="006D61FF" w:rsidTr="006D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1FF" w:rsidRPr="006D61FF" w:rsidRDefault="006D61FF" w:rsidP="0046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каркас приложить на </w:t>
            </w:r>
            <w:r w:rsidR="00461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проем</w:t>
            </w:r>
          </w:p>
        </w:tc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каркас установить в проем</w:t>
            </w:r>
          </w:p>
        </w:tc>
      </w:tr>
      <w:tr w:rsidR="006D61FF" w:rsidRPr="006D61FF" w:rsidTr="006D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898650"/>
                  <wp:effectExtent l="0" t="0" r="0" b="6350"/>
                  <wp:docPr id="24" name="Рисунок 24" descr="http://rollmarket.ru/images/ustanovka_v_naklad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ollmarket.ru/images/ustanovka_v_naklad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898650"/>
                  <wp:effectExtent l="0" t="0" r="0" b="6350"/>
                  <wp:docPr id="23" name="Рисунок 23" descr="http://rollmarket.ru/images/ustanovka_vpro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ollmarket.ru/images/ustanovka_vpro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271" w:rsidRDefault="006D61FF" w:rsidP="008152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Направляющие шины рол</w:t>
      </w:r>
      <w:r w:rsidR="00461B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ьставни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должны быть выставлены по уровню в вертикальн</w:t>
      </w:r>
      <w:r w:rsidR="00461B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плоскост</w:t>
      </w:r>
      <w:r w:rsidR="00461B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1112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Изделие 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должн</w:t>
      </w:r>
      <w:r w:rsidR="001112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быть расположен</w:t>
      </w:r>
      <w:r w:rsidR="001112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симметрично относительно проема. Допус</w:t>
      </w:r>
      <w:r w:rsidR="00092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тимы зазоры не более 5 мм. Разница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длин</w:t>
      </w:r>
      <w:r w:rsidR="00092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диагоналей по </w:t>
      </w:r>
      <w:r w:rsidR="00092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крайним точкам направляющих шин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должна быть более 2 мм.</w:t>
      </w:r>
    </w:p>
    <w:p w:rsid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наличии нижнего обрамления </w:t>
      </w:r>
      <w:r w:rsidR="00092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рольставен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выполнить в направляющих шинах пазы для запорных элементов запирающих устройств. В остальных случаях пазы выполняют после установки </w:t>
      </w:r>
      <w:proofErr w:type="spellStart"/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роллетного</w:t>
      </w:r>
      <w:proofErr w:type="spellEnd"/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полотна.</w:t>
      </w:r>
    </w:p>
    <w:p w:rsidR="0091446D" w:rsidRDefault="0091446D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1446D" w:rsidRDefault="0091446D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1446D" w:rsidRDefault="0091446D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1446D" w:rsidRDefault="0091446D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1446D" w:rsidRDefault="0091446D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1446D" w:rsidRDefault="0091446D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1446D" w:rsidRPr="006D61FF" w:rsidRDefault="0091446D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61FF" w:rsidRP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0" cy="1898650"/>
            <wp:effectExtent l="0" t="0" r="0" b="6350"/>
            <wp:docPr id="20" name="Рисунок 20" descr="http://rollmarket.ru/images/p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ollmarket.ru/images/paz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5E" w:rsidRDefault="0009215E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61FF" w:rsidRPr="006D61FF" w:rsidRDefault="00791583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Установить каркас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</w:t>
      </w:r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леты</w:t>
      </w:r>
      <w:proofErr w:type="spellEnd"/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предварительно сняв защитную пленку с короба. Во избежание повреждения элементов </w:t>
      </w:r>
      <w:r w:rsidR="001F5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рольставни</w:t>
      </w:r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патроном, пользоваться удлиненными сверлами или бурами по бетону.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D61FF" w:rsidRPr="006D61FF" w:rsidTr="006D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накладного монтажа</w:t>
            </w:r>
          </w:p>
        </w:tc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встроенного монтажа</w:t>
            </w:r>
          </w:p>
        </w:tc>
      </w:tr>
      <w:tr w:rsidR="006D61FF" w:rsidRPr="006D61FF" w:rsidTr="006D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873250"/>
                  <wp:effectExtent l="0" t="0" r="0" b="0"/>
                  <wp:docPr id="19" name="Рисунок 19" descr="http://rollmarket.ru/images/karka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ollmarket.ru/images/karka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898650"/>
                  <wp:effectExtent l="0" t="0" r="0" b="6350"/>
                  <wp:docPr id="18" name="Рисунок 18" descr="http://rollmarket.ru/images/karka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ollmarket.ru/images/karka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271" w:rsidRPr="006D61FF" w:rsidRDefault="005B3637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Закрепить каркас рольставни, периодически проверяя правильность расположения изделия строительным уровнем. Изделие должно быть надежно закреплено</w:t>
      </w:r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тем самым не представлять потенциальной опасности для жизни и здоровья людей. Деревянные заглушки, монтажную пену, силикон запрещается использо</w:t>
      </w:r>
      <w:r w:rsidR="00791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вать в качестве сре</w:t>
      </w:r>
      <w:proofErr w:type="gramStart"/>
      <w:r w:rsidR="00791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кр</w:t>
      </w:r>
      <w:proofErr w:type="gramEnd"/>
      <w:r w:rsidR="00791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епежа.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D61FF" w:rsidRPr="006D61FF" w:rsidTr="006D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1FF" w:rsidRPr="006D61FF" w:rsidTr="00791583">
        <w:trPr>
          <w:tblCellSpacing w:w="0" w:type="dxa"/>
        </w:trPr>
        <w:tc>
          <w:tcPr>
            <w:tcW w:w="0" w:type="auto"/>
            <w:vAlign w:val="center"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1FF" w:rsidRPr="006D61FF" w:rsidRDefault="005B3637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Запустить полотно изделия в направляющие, как показано на рисунке, после этого</w:t>
      </w:r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6D61FF" w:rsidRPr="006D61FF" w:rsidRDefault="006D61FF" w:rsidP="006D61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установить тяговые пружины</w:t>
      </w:r>
      <w:r w:rsidR="005B36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полотно</w:t>
      </w:r>
    </w:p>
    <w:p w:rsidR="006D61FF" w:rsidRPr="005B3637" w:rsidRDefault="006D61FF" w:rsidP="006D61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36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произвести предв</w:t>
      </w:r>
      <w:r w:rsidR="005B3637" w:rsidRPr="005B36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арительное натяжение пружины</w:t>
      </w:r>
      <w:r w:rsidRPr="005B36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вращая вал</w:t>
      </w:r>
      <w:r w:rsidR="005B3637" w:rsidRPr="005B36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себя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0" cy="1898650"/>
            <wp:effectExtent l="0" t="0" r="0" b="6350"/>
            <wp:docPr id="4" name="Рисунок 4" descr="http://rollmarket.ru/images/namotka_pruzh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ollmarket.ru/images/namotka_pruzhin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FF" w:rsidRPr="006D61FF" w:rsidRDefault="005B3637" w:rsidP="006D61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защелки </w:t>
      </w:r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тяговы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</w:t>
      </w:r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пружин заправить в продольные перфорационные отверстия вала</w:t>
      </w:r>
    </w:p>
    <w:p w:rsidR="006D61FF" w:rsidRP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905000" cy="1898650"/>
            <wp:effectExtent l="0" t="0" r="0" b="6350"/>
            <wp:docPr id="2" name="Рисунок 2" descr="http://rollmarket.ru/images/rabota_p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ollmarket.ru/images/rabota_pi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FF" w:rsidRPr="006D61FF" w:rsidRDefault="006D61FF" w:rsidP="006D61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Полотно должно сворачиваться полностью, ход полотна должен быть плавным.</w:t>
      </w:r>
    </w:p>
    <w:p w:rsidR="006D61FF" w:rsidRPr="006D61FF" w:rsidRDefault="006D61FF" w:rsidP="006D61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необходимости произвести регулировку натяжения </w:t>
      </w:r>
      <w:r w:rsidR="005B36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привода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7915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становить стопоры</w:t>
      </w:r>
      <w:r w:rsidR="005B36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нижнюю концевую планку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ограничивающие высоту подъема </w:t>
      </w:r>
      <w:r w:rsidR="00E946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полотна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D61FF" w:rsidRP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</w:t>
      </w:r>
      <w:r w:rsidR="00E946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вести проверку работоспособности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D61FF" w:rsidRP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Установить </w:t>
      </w:r>
      <w:r w:rsidR="00E946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декоративную 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крыш</w:t>
      </w:r>
      <w:r w:rsidR="00E946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ку защитного короба в паз, зафиксировать </w:t>
      </w: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ее заклепками</w:t>
      </w:r>
      <w:r w:rsidR="003164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либо </w:t>
      </w:r>
      <w:proofErr w:type="spellStart"/>
      <w:r w:rsidR="003164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саморезами</w:t>
      </w:r>
      <w:proofErr w:type="spellEnd"/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D61FF" w:rsidRP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0" cy="1898650"/>
            <wp:effectExtent l="0" t="0" r="0" b="6350"/>
            <wp:docPr id="1" name="Рисунок 1" descr="http://rollmarket.ru/images/ustanovka_kor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ollmarket.ru/images/ustanovka_korob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FF" w:rsidRPr="006D61FF" w:rsidRDefault="00E94631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Крепежные</w:t>
      </w:r>
      <w:r w:rsidR="006D61FF"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отверстия закрываются декоративными заглушками.</w:t>
      </w:r>
    </w:p>
    <w:p w:rsidR="006D61FF" w:rsidRPr="006D61FF" w:rsidRDefault="006D61FF" w:rsidP="006D61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После завершения монтажных работ </w:t>
      </w:r>
      <w:r w:rsidR="00E946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производится заделка технологических швов, щелей.</w:t>
      </w:r>
    </w:p>
    <w:p w:rsidR="006D61FF" w:rsidRPr="006D61FF" w:rsidRDefault="006D61FF" w:rsidP="006D61F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61F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Рекомендуемый набор инструментов</w:t>
      </w:r>
      <w:r w:rsidR="00E9463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,</w:t>
      </w:r>
      <w:r w:rsidRPr="006D61F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 принадлежностей</w:t>
      </w:r>
    </w:p>
    <w:tbl>
      <w:tblPr>
        <w:tblW w:w="0" w:type="auto"/>
        <w:tblInd w:w="1080" w:type="dxa"/>
        <w:tblCellMar>
          <w:left w:w="0" w:type="dxa"/>
          <w:right w:w="0" w:type="dxa"/>
        </w:tblCellMar>
        <w:tblLook w:val="04A0"/>
      </w:tblPr>
      <w:tblGrid>
        <w:gridCol w:w="4316"/>
        <w:gridCol w:w="2225"/>
      </w:tblGrid>
      <w:tr w:rsidR="006D61FF" w:rsidRPr="006D61FF" w:rsidTr="006D61FF"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Наименование инструмента</w:t>
            </w:r>
          </w:p>
        </w:tc>
        <w:tc>
          <w:tcPr>
            <w:tcW w:w="2225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E94631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</w:t>
            </w:r>
            <w:r w:rsidR="006D61FF"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ерфоратор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316496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E9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Электрическая угловая отрезная машинка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0F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</w:t>
            </w:r>
            <w:r w:rsidR="000F1A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</w:t>
            </w: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пальный пистолет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316496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0F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Уровень строительный 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Молоток слесарный 400 </w:t>
            </w:r>
            <w:proofErr w:type="spellStart"/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316496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Набор ударных инструментов</w:t>
            </w:r>
          </w:p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(зубило, шлямбур, пробойник, кернер)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Ножовка по металлу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Ножницы по металлу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Пассатижи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Кусачки боковые средние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Набор отверток твёрдосплавных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Пистолет силиконовый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3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Рулетка 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316496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Стандартный набор сверл по металлу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1FF" w:rsidRPr="006D61FF" w:rsidTr="006D61FF">
        <w:tc>
          <w:tcPr>
            <w:tcW w:w="431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6D61FF" w:rsidP="003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Бур</w:t>
            </w:r>
            <w:r w:rsidR="000F1A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ы</w:t>
            </w:r>
            <w:r w:rsidRPr="006D61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по бетону </w:t>
            </w:r>
          </w:p>
        </w:tc>
        <w:tc>
          <w:tcPr>
            <w:tcW w:w="222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1FF" w:rsidRPr="006D61FF" w:rsidRDefault="00316496" w:rsidP="006D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97CF2" w:rsidRDefault="00997CF2" w:rsidP="0091446D"/>
    <w:sectPr w:rsidR="00997CF2" w:rsidSect="0091446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48E0"/>
    <w:multiLevelType w:val="multilevel"/>
    <w:tmpl w:val="06E0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F74D7"/>
    <w:multiLevelType w:val="multilevel"/>
    <w:tmpl w:val="78A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06BCC"/>
    <w:multiLevelType w:val="multilevel"/>
    <w:tmpl w:val="625C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44617"/>
    <w:multiLevelType w:val="hybridMultilevel"/>
    <w:tmpl w:val="4D18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8507A"/>
    <w:multiLevelType w:val="hybridMultilevel"/>
    <w:tmpl w:val="6B6E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53FF7"/>
    <w:multiLevelType w:val="multilevel"/>
    <w:tmpl w:val="53C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815CE"/>
    <w:multiLevelType w:val="multilevel"/>
    <w:tmpl w:val="618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1FF"/>
    <w:rsid w:val="00017F8E"/>
    <w:rsid w:val="0009215E"/>
    <w:rsid w:val="000F1ABA"/>
    <w:rsid w:val="001112AC"/>
    <w:rsid w:val="001473A8"/>
    <w:rsid w:val="001F57D7"/>
    <w:rsid w:val="002167EC"/>
    <w:rsid w:val="00316496"/>
    <w:rsid w:val="0032772E"/>
    <w:rsid w:val="003A5EE5"/>
    <w:rsid w:val="0045525E"/>
    <w:rsid w:val="00461B9A"/>
    <w:rsid w:val="00471426"/>
    <w:rsid w:val="005B3637"/>
    <w:rsid w:val="006D61FF"/>
    <w:rsid w:val="00730C96"/>
    <w:rsid w:val="00791583"/>
    <w:rsid w:val="00815271"/>
    <w:rsid w:val="00910BD8"/>
    <w:rsid w:val="0091446D"/>
    <w:rsid w:val="00932483"/>
    <w:rsid w:val="00997CF2"/>
    <w:rsid w:val="00AA56E7"/>
    <w:rsid w:val="00B43A7B"/>
    <w:rsid w:val="00C5164D"/>
    <w:rsid w:val="00CB525F"/>
    <w:rsid w:val="00D25128"/>
    <w:rsid w:val="00D633B5"/>
    <w:rsid w:val="00D84914"/>
    <w:rsid w:val="00DF7C66"/>
    <w:rsid w:val="00E9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E5"/>
  </w:style>
  <w:style w:type="paragraph" w:styleId="4">
    <w:name w:val="heading 4"/>
    <w:basedOn w:val="a"/>
    <w:link w:val="40"/>
    <w:uiPriority w:val="9"/>
    <w:qFormat/>
    <w:rsid w:val="006D61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6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61FF"/>
    <w:rPr>
      <w:b/>
      <w:bCs/>
    </w:rPr>
  </w:style>
  <w:style w:type="paragraph" w:styleId="a4">
    <w:name w:val="Normal (Web)"/>
    <w:basedOn w:val="a"/>
    <w:uiPriority w:val="99"/>
    <w:unhideWhenUsed/>
    <w:rsid w:val="006D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1FF"/>
  </w:style>
  <w:style w:type="character" w:styleId="a5">
    <w:name w:val="Emphasis"/>
    <w:basedOn w:val="a0"/>
    <w:uiPriority w:val="20"/>
    <w:qFormat/>
    <w:rsid w:val="006D61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1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6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D61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6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61FF"/>
    <w:rPr>
      <w:b/>
      <w:bCs/>
    </w:rPr>
  </w:style>
  <w:style w:type="paragraph" w:styleId="a4">
    <w:name w:val="Normal (Web)"/>
    <w:basedOn w:val="a"/>
    <w:uiPriority w:val="99"/>
    <w:unhideWhenUsed/>
    <w:rsid w:val="006D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1FF"/>
  </w:style>
  <w:style w:type="character" w:styleId="a5">
    <w:name w:val="Emphasis"/>
    <w:basedOn w:val="a0"/>
    <w:uiPriority w:val="20"/>
    <w:qFormat/>
    <w:rsid w:val="006D61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1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6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6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6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9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0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Олег</cp:lastModifiedBy>
  <cp:revision>2</cp:revision>
  <dcterms:created xsi:type="dcterms:W3CDTF">2013-02-26T17:12:00Z</dcterms:created>
  <dcterms:modified xsi:type="dcterms:W3CDTF">2013-02-26T17:12:00Z</dcterms:modified>
</cp:coreProperties>
</file>